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Spec="bottom"/>
        <w:tblW w:w="10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0"/>
      </w:tblGrid>
      <w:tr w:rsidR="00267380" w:rsidRPr="001407AD" w:rsidTr="00267380">
        <w:trPr>
          <w:trHeight w:val="431"/>
        </w:trPr>
        <w:tc>
          <w:tcPr>
            <w:tcW w:w="10600" w:type="dxa"/>
          </w:tcPr>
          <w:p w:rsidR="00267380" w:rsidRPr="00B47705" w:rsidRDefault="00267380" w:rsidP="00267380">
            <w:pPr>
              <w:spacing w:line="276" w:lineRule="auto"/>
              <w:jc w:val="center"/>
              <w:rPr>
                <w:rFonts w:ascii="Cambria" w:eastAsia="Cambria" w:hAnsi="Cambria"/>
                <w:b/>
                <w:i/>
                <w:sz w:val="28"/>
              </w:rPr>
            </w:pPr>
            <w:r w:rsidRPr="00B47705">
              <w:rPr>
                <w:rFonts w:ascii="Cambria" w:eastAsia="Cambria" w:hAnsi="Cambria"/>
                <w:b/>
                <w:i/>
                <w:sz w:val="28"/>
              </w:rPr>
              <w:t>ZASADY NABORU NA ZAJĘCIA GRUPOWE TUS</w:t>
            </w:r>
          </w:p>
        </w:tc>
      </w:tr>
      <w:tr w:rsidR="00267380" w:rsidRPr="001407AD" w:rsidTr="00267380">
        <w:trPr>
          <w:trHeight w:val="819"/>
        </w:trPr>
        <w:tc>
          <w:tcPr>
            <w:tcW w:w="10600" w:type="dxa"/>
          </w:tcPr>
          <w:p w:rsidR="00267380" w:rsidRPr="00B47705" w:rsidRDefault="00267380" w:rsidP="00267380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B47705">
              <w:rPr>
                <w:rFonts w:ascii="Cambria" w:hAnsi="Cambria"/>
                <w:b/>
                <w:i/>
                <w:sz w:val="28"/>
              </w:rPr>
              <w:t>W PORADNI PSYCHOLOGICZNO-PEDAGOGICZNEJ W PŁOŃSKU</w:t>
            </w:r>
          </w:p>
          <w:p w:rsidR="00267380" w:rsidRPr="00B47705" w:rsidRDefault="00267380" w:rsidP="00606207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B47705">
              <w:rPr>
                <w:rFonts w:ascii="Cambria" w:hAnsi="Cambria"/>
                <w:b/>
                <w:i/>
                <w:sz w:val="28"/>
              </w:rPr>
              <w:t>W ROKU SZKOLNYM 202</w:t>
            </w:r>
            <w:r w:rsidR="00606207">
              <w:rPr>
                <w:rFonts w:ascii="Cambria" w:hAnsi="Cambria"/>
                <w:b/>
                <w:i/>
                <w:sz w:val="28"/>
              </w:rPr>
              <w:t>2</w:t>
            </w:r>
            <w:r w:rsidRPr="00B47705">
              <w:rPr>
                <w:rFonts w:ascii="Cambria" w:hAnsi="Cambria"/>
                <w:b/>
                <w:i/>
                <w:sz w:val="28"/>
              </w:rPr>
              <w:t>/202</w:t>
            </w:r>
            <w:r w:rsidR="00606207">
              <w:rPr>
                <w:rFonts w:ascii="Cambria" w:hAnsi="Cambria"/>
                <w:b/>
                <w:i/>
                <w:sz w:val="28"/>
              </w:rPr>
              <w:t>3</w:t>
            </w:r>
          </w:p>
        </w:tc>
      </w:tr>
    </w:tbl>
    <w:p w:rsidR="00863A17" w:rsidRDefault="00863A17" w:rsidP="00AF6C47">
      <w:pPr>
        <w:jc w:val="both"/>
        <w:rPr>
          <w:rFonts w:ascii="Arial Narrow" w:hAnsi="Arial Narrow" w:cs="Arial Narrow"/>
        </w:rPr>
      </w:pPr>
    </w:p>
    <w:p w:rsidR="00931287" w:rsidRDefault="001407AD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Podstawą do przyjęcia dziecka na zajęcia </w:t>
      </w:r>
      <w:r w:rsidR="000C6132">
        <w:rPr>
          <w:rFonts w:ascii="Cambria" w:eastAsia="Cambria" w:hAnsi="Cambria"/>
        </w:rPr>
        <w:t>grupowe TUS</w:t>
      </w:r>
      <w:r>
        <w:rPr>
          <w:rFonts w:ascii="Cambria" w:eastAsia="Cambria" w:hAnsi="Cambria"/>
        </w:rPr>
        <w:t xml:space="preserve"> jest </w:t>
      </w:r>
      <w:r w:rsidR="00931287">
        <w:rPr>
          <w:rFonts w:ascii="Cambria" w:eastAsia="Cambria" w:hAnsi="Cambria"/>
        </w:rPr>
        <w:t>złożony przez rodzica/opiekuna prawnego w wyznaczonym przez Poradnię terminie wniosek.</w:t>
      </w:r>
    </w:p>
    <w:p w:rsidR="001407AD" w:rsidRDefault="00931287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Pierwszeństwo kwalifikacji na zajęcia grupowe TUS mają dzieci </w:t>
      </w:r>
      <w:r w:rsidR="001407AD">
        <w:rPr>
          <w:rFonts w:ascii="Cambria" w:eastAsia="Cambria" w:hAnsi="Cambria"/>
        </w:rPr>
        <w:t>posiada</w:t>
      </w:r>
      <w:r>
        <w:rPr>
          <w:rFonts w:ascii="Cambria" w:eastAsia="Cambria" w:hAnsi="Cambria"/>
        </w:rPr>
        <w:t>jące</w:t>
      </w:r>
      <w:r w:rsidR="001407AD">
        <w:rPr>
          <w:rFonts w:ascii="Cambria" w:eastAsia="Cambria" w:hAnsi="Cambria"/>
        </w:rPr>
        <w:t xml:space="preserve"> ważn</w:t>
      </w:r>
      <w:r>
        <w:rPr>
          <w:rFonts w:ascii="Cambria" w:eastAsia="Cambria" w:hAnsi="Cambria"/>
        </w:rPr>
        <w:t xml:space="preserve">y dokument </w:t>
      </w:r>
      <w:r w:rsidR="000C6132">
        <w:rPr>
          <w:rFonts w:ascii="Cambria" w:eastAsia="Cambria" w:hAnsi="Cambria"/>
        </w:rPr>
        <w:t xml:space="preserve">poradni </w:t>
      </w:r>
      <w:r>
        <w:rPr>
          <w:rFonts w:ascii="Cambria" w:eastAsia="Cambria" w:hAnsi="Cambria"/>
        </w:rPr>
        <w:t xml:space="preserve">(orzeczenie o potrzebie kształcenia specjalnego, </w:t>
      </w:r>
      <w:r w:rsidR="001407AD">
        <w:rPr>
          <w:rFonts w:ascii="Cambria" w:eastAsia="Cambria" w:hAnsi="Cambria"/>
        </w:rPr>
        <w:t>opini</w:t>
      </w:r>
      <w:r>
        <w:rPr>
          <w:rFonts w:ascii="Cambria" w:eastAsia="Cambria" w:hAnsi="Cambria"/>
        </w:rPr>
        <w:t xml:space="preserve">ę </w:t>
      </w:r>
      <w:r w:rsidR="001407AD">
        <w:rPr>
          <w:rFonts w:ascii="Cambria" w:eastAsia="Cambria" w:hAnsi="Cambria"/>
        </w:rPr>
        <w:t>o potrzebie wczesnego wspomagania rozwoju</w:t>
      </w:r>
      <w:r>
        <w:rPr>
          <w:rFonts w:ascii="Cambria" w:eastAsia="Cambria" w:hAnsi="Cambria"/>
        </w:rPr>
        <w:t xml:space="preserve"> lub inną opinię wydaną</w:t>
      </w:r>
      <w:r w:rsidR="001407AD">
        <w:rPr>
          <w:rFonts w:ascii="Cambria" w:eastAsia="Cambria" w:hAnsi="Cambria"/>
        </w:rPr>
        <w:t xml:space="preserve"> przez poradnię </w:t>
      </w:r>
      <w:proofErr w:type="spellStart"/>
      <w:r w:rsidR="001407AD">
        <w:rPr>
          <w:rFonts w:ascii="Cambria" w:eastAsia="Cambria" w:hAnsi="Cambria"/>
        </w:rPr>
        <w:t>psychologiczno</w:t>
      </w:r>
      <w:proofErr w:type="spellEnd"/>
      <w:r w:rsidR="001407AD">
        <w:rPr>
          <w:rFonts w:ascii="Cambria" w:eastAsia="Cambria" w:hAnsi="Cambria"/>
        </w:rPr>
        <w:t xml:space="preserve"> – pedagogiczną</w:t>
      </w:r>
      <w:r>
        <w:rPr>
          <w:rFonts w:ascii="Cambria" w:eastAsia="Cambria" w:hAnsi="Cambria"/>
        </w:rPr>
        <w:t xml:space="preserve"> ze wskazaniem realizacji zajęć kształtujących kompetencje emocjonalno-społeczne)</w:t>
      </w:r>
      <w:r w:rsidR="001407AD">
        <w:rPr>
          <w:rFonts w:ascii="Cambria" w:eastAsia="Cambria" w:hAnsi="Cambria"/>
        </w:rPr>
        <w:t>.</w:t>
      </w:r>
    </w:p>
    <w:p w:rsidR="001407AD" w:rsidRPr="001407AD" w:rsidRDefault="001407AD" w:rsidP="00267380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spacing w:after="240" w:line="277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Na zajęcia przyjmowane są dzieci zamieszkujące i</w:t>
      </w:r>
      <w:r w:rsidR="00931287">
        <w:rPr>
          <w:rFonts w:ascii="Cambria" w:eastAsia="Cambria" w:hAnsi="Cambria"/>
        </w:rPr>
        <w:t>/lub</w:t>
      </w:r>
      <w:r>
        <w:rPr>
          <w:rFonts w:ascii="Cambria" w:eastAsia="Cambria" w:hAnsi="Cambria"/>
        </w:rPr>
        <w:t xml:space="preserve"> uczęszczające do placówek na terenie </w:t>
      </w:r>
      <w:r w:rsidR="00A31B8B">
        <w:rPr>
          <w:rFonts w:ascii="Cambria" w:eastAsia="Cambria" w:hAnsi="Cambria"/>
        </w:rPr>
        <w:t>powiatu płońskiego.</w:t>
      </w:r>
    </w:p>
    <w:p w:rsidR="001407AD" w:rsidRDefault="001407AD" w:rsidP="00606207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Zgłoszenia przyjmowane będą w terminie od </w:t>
      </w:r>
      <w:r w:rsidR="00606207">
        <w:rPr>
          <w:rFonts w:ascii="Cambria" w:eastAsia="Cambria" w:hAnsi="Cambria"/>
          <w:b/>
        </w:rPr>
        <w:t>06</w:t>
      </w:r>
      <w:r w:rsidR="00931287">
        <w:rPr>
          <w:rFonts w:ascii="Cambria" w:eastAsia="Cambria" w:hAnsi="Cambria"/>
          <w:b/>
        </w:rPr>
        <w:t>.0</w:t>
      </w:r>
      <w:r w:rsidR="00606207">
        <w:rPr>
          <w:rFonts w:ascii="Cambria" w:eastAsia="Cambria" w:hAnsi="Cambria"/>
          <w:b/>
        </w:rPr>
        <w:t>8</w:t>
      </w:r>
      <w:r>
        <w:rPr>
          <w:rFonts w:ascii="Cambria" w:eastAsia="Cambria" w:hAnsi="Cambria"/>
          <w:b/>
        </w:rPr>
        <w:t>.202</w:t>
      </w:r>
      <w:r w:rsidR="00606207">
        <w:rPr>
          <w:rFonts w:ascii="Cambria" w:eastAsia="Cambria" w:hAnsi="Cambria"/>
          <w:b/>
        </w:rPr>
        <w:t>2</w:t>
      </w:r>
      <w:r>
        <w:rPr>
          <w:rFonts w:ascii="Cambria" w:eastAsia="Cambria" w:hAnsi="Cambria"/>
          <w:b/>
        </w:rPr>
        <w:t xml:space="preserve"> r. do </w:t>
      </w:r>
      <w:r w:rsidR="00606207">
        <w:rPr>
          <w:rFonts w:ascii="Cambria" w:eastAsia="Cambria" w:hAnsi="Cambria"/>
          <w:b/>
        </w:rPr>
        <w:t>17</w:t>
      </w:r>
      <w:r>
        <w:rPr>
          <w:rFonts w:ascii="Cambria" w:eastAsia="Cambria" w:hAnsi="Cambria"/>
          <w:b/>
        </w:rPr>
        <w:t>.0</w:t>
      </w:r>
      <w:r w:rsidR="00931287">
        <w:rPr>
          <w:rFonts w:ascii="Cambria" w:eastAsia="Cambria" w:hAnsi="Cambria"/>
          <w:b/>
        </w:rPr>
        <w:t>8</w:t>
      </w:r>
      <w:r>
        <w:rPr>
          <w:rFonts w:ascii="Cambria" w:eastAsia="Cambria" w:hAnsi="Cambria"/>
          <w:b/>
        </w:rPr>
        <w:t>.202</w:t>
      </w:r>
      <w:r w:rsidR="00606207">
        <w:rPr>
          <w:rFonts w:ascii="Cambria" w:eastAsia="Cambria" w:hAnsi="Cambria"/>
          <w:b/>
        </w:rPr>
        <w:t>2</w:t>
      </w:r>
      <w:r>
        <w:rPr>
          <w:rFonts w:ascii="Cambria" w:eastAsia="Cambria" w:hAnsi="Cambria"/>
          <w:b/>
        </w:rPr>
        <w:t xml:space="preserve"> r</w:t>
      </w:r>
      <w:r>
        <w:rPr>
          <w:rFonts w:ascii="Cambria" w:eastAsia="Cambria" w:hAnsi="Cambria"/>
        </w:rPr>
        <w:t>. :</w:t>
      </w:r>
    </w:p>
    <w:p w:rsidR="001407AD" w:rsidRDefault="001407AD" w:rsidP="00606207">
      <w:pPr>
        <w:pStyle w:val="Akapitzlist"/>
        <w:numPr>
          <w:ilvl w:val="0"/>
          <w:numId w:val="44"/>
        </w:numPr>
        <w:tabs>
          <w:tab w:val="left" w:pos="239"/>
        </w:tabs>
        <w:spacing w:after="0"/>
        <w:ind w:right="760"/>
        <w:rPr>
          <w:rFonts w:ascii="Cambria" w:eastAsia="Cambria" w:hAnsi="Cambria"/>
        </w:rPr>
      </w:pPr>
      <w:r w:rsidRPr="001407AD">
        <w:rPr>
          <w:rFonts w:ascii="Cambria" w:eastAsia="Cambria" w:hAnsi="Cambria"/>
        </w:rPr>
        <w:t>drogą elektroniczną,</w:t>
      </w:r>
    </w:p>
    <w:p w:rsidR="00931287" w:rsidRPr="00267380" w:rsidRDefault="001407AD" w:rsidP="00267380">
      <w:pPr>
        <w:pStyle w:val="Akapitzlist"/>
        <w:numPr>
          <w:ilvl w:val="0"/>
          <w:numId w:val="44"/>
        </w:numPr>
        <w:tabs>
          <w:tab w:val="left" w:pos="239"/>
        </w:tabs>
        <w:spacing w:after="240"/>
        <w:ind w:right="760"/>
        <w:jc w:val="both"/>
        <w:rPr>
          <w:rFonts w:ascii="Cambria" w:eastAsia="Cambria" w:hAnsi="Cambria"/>
        </w:rPr>
      </w:pPr>
      <w:r w:rsidRPr="001407AD">
        <w:rPr>
          <w:rFonts w:ascii="Cambria" w:eastAsia="Cambria" w:hAnsi="Cambria"/>
          <w:sz w:val="24"/>
        </w:rPr>
        <w:t xml:space="preserve">bezpośrednio w </w:t>
      </w:r>
      <w:r w:rsidR="00931287">
        <w:rPr>
          <w:rFonts w:ascii="Cambria" w:eastAsia="Cambria" w:hAnsi="Cambria"/>
          <w:sz w:val="24"/>
        </w:rPr>
        <w:t xml:space="preserve">sekretariacie </w:t>
      </w:r>
      <w:r w:rsidRPr="001407AD">
        <w:rPr>
          <w:rFonts w:ascii="Cambria" w:eastAsia="Cambria" w:hAnsi="Cambria"/>
          <w:sz w:val="24"/>
        </w:rPr>
        <w:t>poradni w godzinach jej pracy</w:t>
      </w:r>
      <w:r w:rsidR="00A616C8">
        <w:rPr>
          <w:rFonts w:ascii="Cambria" w:eastAsia="Cambria" w:hAnsi="Cambria"/>
          <w:sz w:val="24"/>
        </w:rPr>
        <w:t>.</w:t>
      </w:r>
    </w:p>
    <w:p w:rsidR="00931287" w:rsidRPr="00267380" w:rsidRDefault="00A616C8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W celu zgłoszenia dziecka z </w:t>
      </w:r>
      <w:r w:rsidR="00A31B8B">
        <w:rPr>
          <w:rFonts w:ascii="Cambria" w:eastAsia="Cambria" w:hAnsi="Cambria"/>
        </w:rPr>
        <w:t xml:space="preserve">dołączonym </w:t>
      </w:r>
      <w:r w:rsidR="00931287">
        <w:rPr>
          <w:rFonts w:ascii="Cambria" w:eastAsia="Cambria" w:hAnsi="Cambria"/>
        </w:rPr>
        <w:t>dokumentem wydanym</w:t>
      </w:r>
      <w:r>
        <w:rPr>
          <w:rFonts w:ascii="Cambria" w:eastAsia="Cambria" w:hAnsi="Cambria"/>
        </w:rPr>
        <w:t xml:space="preserve"> przez inną niż nasza poradnię, do wniosku należy dołączyć kopię</w:t>
      </w:r>
      <w:r w:rsidR="001950D0">
        <w:rPr>
          <w:rFonts w:ascii="Cambria" w:eastAsia="Cambria" w:hAnsi="Cambria"/>
        </w:rPr>
        <w:t xml:space="preserve"> tegoż dokumentu.</w:t>
      </w:r>
    </w:p>
    <w:p w:rsidR="00353DFC" w:rsidRDefault="00353DFC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Decyzja o przyjęciu dziecka na zajęcia jest podejmowana w ciągu dwóch tygodni od zakończenia rekrutacji tj. do</w:t>
      </w:r>
      <w:r w:rsidR="00606207">
        <w:rPr>
          <w:rFonts w:ascii="Cambria" w:eastAsia="Cambria" w:hAnsi="Cambria"/>
        </w:rPr>
        <w:t xml:space="preserve"> 31</w:t>
      </w:r>
      <w:r w:rsidR="001950D0">
        <w:rPr>
          <w:rFonts w:ascii="Cambria" w:eastAsia="Cambria" w:hAnsi="Cambria"/>
        </w:rPr>
        <w:t xml:space="preserve"> sierpnia</w:t>
      </w:r>
      <w:r>
        <w:rPr>
          <w:rFonts w:ascii="Cambria" w:eastAsia="Cambria" w:hAnsi="Cambria"/>
        </w:rPr>
        <w:t xml:space="preserve"> 202</w:t>
      </w:r>
      <w:r w:rsidR="00606207">
        <w:rPr>
          <w:rFonts w:ascii="Cambria" w:eastAsia="Cambria" w:hAnsi="Cambria"/>
        </w:rPr>
        <w:t>2</w:t>
      </w:r>
      <w:r>
        <w:rPr>
          <w:rFonts w:ascii="Cambria" w:eastAsia="Cambria" w:hAnsi="Cambria"/>
        </w:rPr>
        <w:t xml:space="preserve"> r.</w:t>
      </w:r>
    </w:p>
    <w:p w:rsidR="00353DFC" w:rsidRDefault="00353DFC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Rodzice są powiadamiani o wynikach postępowania kwalifikacyjnego telefonicznie.</w:t>
      </w:r>
    </w:p>
    <w:p w:rsidR="001407AD" w:rsidRDefault="00353DFC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Dzieci, które nie zakwalifikują się na zajęcia </w:t>
      </w:r>
      <w:r w:rsidR="001950D0">
        <w:rPr>
          <w:rFonts w:ascii="Cambria" w:eastAsia="Cambria" w:hAnsi="Cambria"/>
        </w:rPr>
        <w:t>TUS</w:t>
      </w:r>
      <w:r>
        <w:rPr>
          <w:rFonts w:ascii="Cambria" w:eastAsia="Cambria" w:hAnsi="Cambria"/>
        </w:rPr>
        <w:t xml:space="preserve"> w roku szkolnym 202</w:t>
      </w:r>
      <w:r w:rsidR="00606207">
        <w:rPr>
          <w:rFonts w:ascii="Cambria" w:eastAsia="Cambria" w:hAnsi="Cambria"/>
        </w:rPr>
        <w:t>2</w:t>
      </w:r>
      <w:r>
        <w:rPr>
          <w:rFonts w:ascii="Cambria" w:eastAsia="Cambria" w:hAnsi="Cambria"/>
        </w:rPr>
        <w:t>/202</w:t>
      </w:r>
      <w:r w:rsidR="00606207">
        <w:rPr>
          <w:rFonts w:ascii="Cambria" w:eastAsia="Cambria" w:hAnsi="Cambria"/>
        </w:rPr>
        <w:t>3</w:t>
      </w:r>
      <w:r>
        <w:rPr>
          <w:rFonts w:ascii="Cambria" w:eastAsia="Cambria" w:hAnsi="Cambria"/>
        </w:rPr>
        <w:t xml:space="preserve"> zostaną wpisane na listę rezerwową.</w:t>
      </w:r>
    </w:p>
    <w:p w:rsidR="001407AD" w:rsidRPr="00267380" w:rsidRDefault="00A31B8B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Zajęcia będą odbywały się w grupach do </w:t>
      </w:r>
      <w:r w:rsidR="00606207">
        <w:rPr>
          <w:rFonts w:ascii="Cambria" w:eastAsia="Cambria" w:hAnsi="Cambria"/>
        </w:rPr>
        <w:t>6</w:t>
      </w:r>
      <w:bookmarkStart w:id="0" w:name="_GoBack"/>
      <w:bookmarkEnd w:id="0"/>
      <w:r>
        <w:rPr>
          <w:rFonts w:ascii="Cambria" w:eastAsia="Cambria" w:hAnsi="Cambria"/>
        </w:rPr>
        <w:t xml:space="preserve"> osób, dostosowane w miarę możliwości do wieku i poziomu funkcjonowania dzieci.</w:t>
      </w:r>
      <w:r w:rsidR="00B47705">
        <w:rPr>
          <w:rFonts w:ascii="Cambria" w:eastAsia="Cambria" w:hAnsi="Cambria"/>
        </w:rPr>
        <w:t xml:space="preserve"> Ilość grup uzależniona jest od ilości zainteresowanych.</w:t>
      </w:r>
    </w:p>
    <w:p w:rsidR="00353DFC" w:rsidRPr="00267380" w:rsidRDefault="00353DFC" w:rsidP="00267380">
      <w:pPr>
        <w:spacing w:after="240" w:line="0" w:lineRule="atLeast"/>
        <w:ind w:left="4"/>
        <w:jc w:val="center"/>
        <w:rPr>
          <w:rFonts w:ascii="Cambria" w:eastAsia="Cambria" w:hAnsi="Cambria"/>
          <w:b/>
          <w:color w:val="FF0000"/>
          <w:sz w:val="22"/>
        </w:rPr>
      </w:pPr>
      <w:r>
        <w:rPr>
          <w:rFonts w:ascii="Cambria" w:eastAsia="Cambria" w:hAnsi="Cambria"/>
          <w:b/>
          <w:color w:val="FF0000"/>
          <w:sz w:val="22"/>
        </w:rPr>
        <w:t>Uwaga !!!</w:t>
      </w:r>
    </w:p>
    <w:p w:rsidR="001407AD" w:rsidRPr="00267380" w:rsidRDefault="00353DFC" w:rsidP="00267380">
      <w:pPr>
        <w:spacing w:after="240" w:line="306" w:lineRule="auto"/>
        <w:jc w:val="center"/>
        <w:rPr>
          <w:rFonts w:ascii="Cambria" w:eastAsia="Cambria" w:hAnsi="Cambria"/>
          <w:b/>
          <w:color w:val="FF0000"/>
          <w:sz w:val="21"/>
        </w:rPr>
      </w:pPr>
      <w:r>
        <w:rPr>
          <w:rFonts w:ascii="Cambria" w:eastAsia="Cambria" w:hAnsi="Cambria"/>
          <w:b/>
          <w:color w:val="FF0000"/>
          <w:sz w:val="21"/>
        </w:rPr>
        <w:t>Wnioski złożone przed lub po terminie rekrutacji nie bę</w:t>
      </w:r>
      <w:r w:rsidR="00AF6C47">
        <w:rPr>
          <w:rFonts w:ascii="Cambria" w:eastAsia="Cambria" w:hAnsi="Cambria"/>
          <w:b/>
          <w:color w:val="FF0000"/>
          <w:sz w:val="21"/>
        </w:rPr>
        <w:t>dą rozpatrywane!</w:t>
      </w:r>
      <w:r>
        <w:rPr>
          <w:rFonts w:ascii="Cambria" w:eastAsia="Cambria" w:hAnsi="Cambria"/>
          <w:b/>
          <w:color w:val="FF0000"/>
          <w:sz w:val="21"/>
        </w:rPr>
        <w:t xml:space="preserve"> Rozpatrywane będą tylko prawidłowo wypełnione wnioski!</w:t>
      </w:r>
    </w:p>
    <w:sectPr w:rsidR="001407AD" w:rsidRPr="00267380" w:rsidSect="003769E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28" w:rsidRDefault="00831128" w:rsidP="00850045">
      <w:r>
        <w:separator/>
      </w:r>
    </w:p>
  </w:endnote>
  <w:endnote w:type="continuationSeparator" w:id="0">
    <w:p w:rsidR="00831128" w:rsidRDefault="00831128" w:rsidP="008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66" w:rsidRDefault="006D0166">
    <w:pPr>
      <w:pStyle w:val="Stopka"/>
    </w:pPr>
  </w:p>
  <w:p w:rsidR="008110DF" w:rsidRDefault="008110DF"/>
  <w:p w:rsidR="008110DF" w:rsidRDefault="008110DF"/>
  <w:p w:rsidR="008110DF" w:rsidRDefault="008110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28" w:rsidRDefault="00831128" w:rsidP="00850045">
      <w:r>
        <w:separator/>
      </w:r>
    </w:p>
  </w:footnote>
  <w:footnote w:type="continuationSeparator" w:id="0">
    <w:p w:rsidR="00831128" w:rsidRDefault="00831128" w:rsidP="0085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45" w:rsidRPr="00850045" w:rsidRDefault="004329E1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:rsidR="008110DF" w:rsidRPr="00AF6C47" w:rsidRDefault="00850045" w:rsidP="00AF6C47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 w:cs="Times New Roman"/>
          <w:sz w:val="20"/>
          <w:szCs w:val="20"/>
          <w:lang w:eastAsia="en-US"/>
        </w:rPr>
        <w:t>sekretariat@poradniaplonsk.pl</w:t>
      </w:r>
    </w:hyperlink>
  </w:p>
  <w:p w:rsidR="008110DF" w:rsidRDefault="008110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29AC58E"/>
    <w:lvl w:ilvl="0" w:tplc="50BC960A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0D6F0D"/>
    <w:multiLevelType w:val="hybridMultilevel"/>
    <w:tmpl w:val="4CB666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5F4A8B"/>
    <w:multiLevelType w:val="hybridMultilevel"/>
    <w:tmpl w:val="DED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1D43EE"/>
    <w:multiLevelType w:val="hybridMultilevel"/>
    <w:tmpl w:val="9954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542E5"/>
    <w:multiLevelType w:val="hybridMultilevel"/>
    <w:tmpl w:val="20D63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D64D6"/>
    <w:multiLevelType w:val="hybridMultilevel"/>
    <w:tmpl w:val="1BE0A8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C877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C73463"/>
    <w:multiLevelType w:val="hybridMultilevel"/>
    <w:tmpl w:val="7CC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000BC"/>
    <w:multiLevelType w:val="hybridMultilevel"/>
    <w:tmpl w:val="4EEA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67938"/>
    <w:multiLevelType w:val="hybridMultilevel"/>
    <w:tmpl w:val="302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A3F02"/>
    <w:multiLevelType w:val="hybridMultilevel"/>
    <w:tmpl w:val="6882CE9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39C7FBB"/>
    <w:multiLevelType w:val="hybridMultilevel"/>
    <w:tmpl w:val="DBFAC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2B7A32"/>
    <w:multiLevelType w:val="hybridMultilevel"/>
    <w:tmpl w:val="54E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97770"/>
    <w:multiLevelType w:val="hybridMultilevel"/>
    <w:tmpl w:val="B2A0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349B"/>
    <w:multiLevelType w:val="hybridMultilevel"/>
    <w:tmpl w:val="B1A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870"/>
    <w:multiLevelType w:val="hybridMultilevel"/>
    <w:tmpl w:val="FA3C7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6264AD"/>
    <w:multiLevelType w:val="hybridMultilevel"/>
    <w:tmpl w:val="FF36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750A1"/>
    <w:multiLevelType w:val="hybridMultilevel"/>
    <w:tmpl w:val="08B0A6F4"/>
    <w:lvl w:ilvl="0" w:tplc="0415000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615856"/>
    <w:multiLevelType w:val="hybridMultilevel"/>
    <w:tmpl w:val="6BB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55751F"/>
    <w:multiLevelType w:val="hybridMultilevel"/>
    <w:tmpl w:val="DD6A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5910"/>
    <w:multiLevelType w:val="hybridMultilevel"/>
    <w:tmpl w:val="F800E35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43A42104"/>
    <w:multiLevelType w:val="hybridMultilevel"/>
    <w:tmpl w:val="B0BCBE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B27C1C"/>
    <w:multiLevelType w:val="hybridMultilevel"/>
    <w:tmpl w:val="C29A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026DFA"/>
    <w:multiLevelType w:val="hybridMultilevel"/>
    <w:tmpl w:val="E064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C1A42"/>
    <w:multiLevelType w:val="hybridMultilevel"/>
    <w:tmpl w:val="F91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024F1"/>
    <w:multiLevelType w:val="hybridMultilevel"/>
    <w:tmpl w:val="2E92EB8E"/>
    <w:lvl w:ilvl="0" w:tplc="2CB809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7" w15:restartNumberingAfterBreak="0">
    <w:nsid w:val="4E196D7B"/>
    <w:multiLevelType w:val="hybridMultilevel"/>
    <w:tmpl w:val="7C94A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385D6D"/>
    <w:multiLevelType w:val="hybridMultilevel"/>
    <w:tmpl w:val="D438F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010673"/>
    <w:multiLevelType w:val="hybridMultilevel"/>
    <w:tmpl w:val="0D9434B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16F4FBB"/>
    <w:multiLevelType w:val="hybridMultilevel"/>
    <w:tmpl w:val="99F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5FFE"/>
    <w:multiLevelType w:val="multilevel"/>
    <w:tmpl w:val="B59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180F3B"/>
    <w:multiLevelType w:val="hybridMultilevel"/>
    <w:tmpl w:val="EDE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C428D5"/>
    <w:multiLevelType w:val="hybridMultilevel"/>
    <w:tmpl w:val="E874687A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8F60FE9"/>
    <w:multiLevelType w:val="hybridMultilevel"/>
    <w:tmpl w:val="78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F1526"/>
    <w:multiLevelType w:val="hybridMultilevel"/>
    <w:tmpl w:val="7C52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23625"/>
    <w:multiLevelType w:val="hybridMultilevel"/>
    <w:tmpl w:val="E2509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A492E"/>
    <w:multiLevelType w:val="hybridMultilevel"/>
    <w:tmpl w:val="3FD41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CB068AC"/>
    <w:multiLevelType w:val="hybridMultilevel"/>
    <w:tmpl w:val="6BDE9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B01C43"/>
    <w:multiLevelType w:val="hybridMultilevel"/>
    <w:tmpl w:val="11F0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AF290D"/>
    <w:multiLevelType w:val="hybridMultilevel"/>
    <w:tmpl w:val="1154430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 w15:restartNumberingAfterBreak="0">
    <w:nsid w:val="7D5A43E1"/>
    <w:multiLevelType w:val="hybridMultilevel"/>
    <w:tmpl w:val="C5746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 w15:restartNumberingAfterBreak="0">
    <w:nsid w:val="7F953A23"/>
    <w:multiLevelType w:val="hybridMultilevel"/>
    <w:tmpl w:val="C6E6E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32"/>
  </w:num>
  <w:num w:numId="4">
    <w:abstractNumId w:val="35"/>
  </w:num>
  <w:num w:numId="5">
    <w:abstractNumId w:val="30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5"/>
  </w:num>
  <w:num w:numId="13">
    <w:abstractNumId w:val="17"/>
  </w:num>
  <w:num w:numId="14">
    <w:abstractNumId w:val="31"/>
  </w:num>
  <w:num w:numId="15">
    <w:abstractNumId w:val="41"/>
  </w:num>
  <w:num w:numId="16">
    <w:abstractNumId w:val="40"/>
  </w:num>
  <w:num w:numId="17">
    <w:abstractNumId w:val="15"/>
  </w:num>
  <w:num w:numId="18">
    <w:abstractNumId w:val="9"/>
  </w:num>
  <w:num w:numId="19">
    <w:abstractNumId w:val="37"/>
  </w:num>
  <w:num w:numId="20">
    <w:abstractNumId w:val="7"/>
  </w:num>
  <w:num w:numId="21">
    <w:abstractNumId w:val="42"/>
  </w:num>
  <w:num w:numId="22">
    <w:abstractNumId w:val="18"/>
  </w:num>
  <w:num w:numId="23">
    <w:abstractNumId w:val="11"/>
  </w:num>
  <w:num w:numId="24">
    <w:abstractNumId w:val="12"/>
  </w:num>
  <w:num w:numId="25">
    <w:abstractNumId w:val="39"/>
  </w:num>
  <w:num w:numId="26">
    <w:abstractNumId w:val="3"/>
  </w:num>
  <w:num w:numId="27">
    <w:abstractNumId w:val="23"/>
  </w:num>
  <w:num w:numId="28">
    <w:abstractNumId w:val="16"/>
  </w:num>
  <w:num w:numId="29">
    <w:abstractNumId w:val="33"/>
  </w:num>
  <w:num w:numId="30">
    <w:abstractNumId w:val="26"/>
  </w:num>
  <w:num w:numId="31">
    <w:abstractNumId w:val="22"/>
  </w:num>
  <w:num w:numId="32">
    <w:abstractNumId w:val="6"/>
  </w:num>
  <w:num w:numId="33">
    <w:abstractNumId w:val="25"/>
  </w:num>
  <w:num w:numId="34">
    <w:abstractNumId w:val="38"/>
  </w:num>
  <w:num w:numId="35">
    <w:abstractNumId w:val="0"/>
  </w:num>
  <w:num w:numId="36">
    <w:abstractNumId w:val="24"/>
  </w:num>
  <w:num w:numId="37">
    <w:abstractNumId w:val="27"/>
  </w:num>
  <w:num w:numId="38">
    <w:abstractNumId w:val="14"/>
  </w:num>
  <w:num w:numId="39">
    <w:abstractNumId w:val="1"/>
  </w:num>
  <w:num w:numId="40">
    <w:abstractNumId w:val="29"/>
  </w:num>
  <w:num w:numId="41">
    <w:abstractNumId w:val="20"/>
  </w:num>
  <w:num w:numId="42">
    <w:abstractNumId w:val="21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043705"/>
    <w:rsid w:val="00000C92"/>
    <w:rsid w:val="00033CEE"/>
    <w:rsid w:val="00043705"/>
    <w:rsid w:val="000453E3"/>
    <w:rsid w:val="0004558D"/>
    <w:rsid w:val="0009123F"/>
    <w:rsid w:val="000A7F5C"/>
    <w:rsid w:val="000C6132"/>
    <w:rsid w:val="000D0E67"/>
    <w:rsid w:val="000F1C40"/>
    <w:rsid w:val="001213BA"/>
    <w:rsid w:val="00121A68"/>
    <w:rsid w:val="00122182"/>
    <w:rsid w:val="00127375"/>
    <w:rsid w:val="001407AD"/>
    <w:rsid w:val="001411E0"/>
    <w:rsid w:val="0015442F"/>
    <w:rsid w:val="001950D0"/>
    <w:rsid w:val="001B138F"/>
    <w:rsid w:val="001B232B"/>
    <w:rsid w:val="001D1DB9"/>
    <w:rsid w:val="001D3216"/>
    <w:rsid w:val="001D6B1B"/>
    <w:rsid w:val="001E15F9"/>
    <w:rsid w:val="00224397"/>
    <w:rsid w:val="00267380"/>
    <w:rsid w:val="002959C5"/>
    <w:rsid w:val="002B0602"/>
    <w:rsid w:val="002B0DCD"/>
    <w:rsid w:val="002B7C37"/>
    <w:rsid w:val="002D46BD"/>
    <w:rsid w:val="002D579C"/>
    <w:rsid w:val="00301EEE"/>
    <w:rsid w:val="003031BA"/>
    <w:rsid w:val="00340F92"/>
    <w:rsid w:val="00353DFC"/>
    <w:rsid w:val="003769E2"/>
    <w:rsid w:val="003E4232"/>
    <w:rsid w:val="003E4FA4"/>
    <w:rsid w:val="004119F2"/>
    <w:rsid w:val="00414C89"/>
    <w:rsid w:val="004329E1"/>
    <w:rsid w:val="004343C9"/>
    <w:rsid w:val="00462A0A"/>
    <w:rsid w:val="004641D2"/>
    <w:rsid w:val="004A1F8C"/>
    <w:rsid w:val="004C12DF"/>
    <w:rsid w:val="004C1B0C"/>
    <w:rsid w:val="004C6C2D"/>
    <w:rsid w:val="004D45F9"/>
    <w:rsid w:val="004D6071"/>
    <w:rsid w:val="004F52D0"/>
    <w:rsid w:val="00511E09"/>
    <w:rsid w:val="00531BD6"/>
    <w:rsid w:val="00582285"/>
    <w:rsid w:val="00592BA3"/>
    <w:rsid w:val="005A7312"/>
    <w:rsid w:val="005F009C"/>
    <w:rsid w:val="00606207"/>
    <w:rsid w:val="00610983"/>
    <w:rsid w:val="00611A90"/>
    <w:rsid w:val="00615CA0"/>
    <w:rsid w:val="00636C0A"/>
    <w:rsid w:val="0064164E"/>
    <w:rsid w:val="0064423E"/>
    <w:rsid w:val="00662614"/>
    <w:rsid w:val="00673750"/>
    <w:rsid w:val="0068474C"/>
    <w:rsid w:val="0069667D"/>
    <w:rsid w:val="006A524F"/>
    <w:rsid w:val="006B1795"/>
    <w:rsid w:val="006D0166"/>
    <w:rsid w:val="006E71AB"/>
    <w:rsid w:val="0073430A"/>
    <w:rsid w:val="00750A94"/>
    <w:rsid w:val="0077164C"/>
    <w:rsid w:val="007741B6"/>
    <w:rsid w:val="007758A4"/>
    <w:rsid w:val="007A0F00"/>
    <w:rsid w:val="007A13B5"/>
    <w:rsid w:val="007E48BD"/>
    <w:rsid w:val="0080455E"/>
    <w:rsid w:val="008110DF"/>
    <w:rsid w:val="0082506B"/>
    <w:rsid w:val="00831128"/>
    <w:rsid w:val="008353B7"/>
    <w:rsid w:val="00850045"/>
    <w:rsid w:val="008542FE"/>
    <w:rsid w:val="00854846"/>
    <w:rsid w:val="00863A17"/>
    <w:rsid w:val="00864614"/>
    <w:rsid w:val="00880E65"/>
    <w:rsid w:val="008867DF"/>
    <w:rsid w:val="008B79A7"/>
    <w:rsid w:val="008C15B5"/>
    <w:rsid w:val="008C5A6C"/>
    <w:rsid w:val="008E47A0"/>
    <w:rsid w:val="008F19A3"/>
    <w:rsid w:val="00900EA5"/>
    <w:rsid w:val="00914DCF"/>
    <w:rsid w:val="00922F87"/>
    <w:rsid w:val="00931287"/>
    <w:rsid w:val="00942A31"/>
    <w:rsid w:val="00973AFF"/>
    <w:rsid w:val="009770BF"/>
    <w:rsid w:val="009905FD"/>
    <w:rsid w:val="00995127"/>
    <w:rsid w:val="009C6B4B"/>
    <w:rsid w:val="00A15633"/>
    <w:rsid w:val="00A200A8"/>
    <w:rsid w:val="00A24B75"/>
    <w:rsid w:val="00A31B8B"/>
    <w:rsid w:val="00A33325"/>
    <w:rsid w:val="00A33BF6"/>
    <w:rsid w:val="00A33CA1"/>
    <w:rsid w:val="00A34AE1"/>
    <w:rsid w:val="00A40B5D"/>
    <w:rsid w:val="00A436DA"/>
    <w:rsid w:val="00A616C8"/>
    <w:rsid w:val="00A632BC"/>
    <w:rsid w:val="00A7047B"/>
    <w:rsid w:val="00A810A5"/>
    <w:rsid w:val="00A82B1C"/>
    <w:rsid w:val="00A96F24"/>
    <w:rsid w:val="00AB2E5F"/>
    <w:rsid w:val="00AC0B5D"/>
    <w:rsid w:val="00AC5603"/>
    <w:rsid w:val="00AD7FCA"/>
    <w:rsid w:val="00AF6C47"/>
    <w:rsid w:val="00B267F9"/>
    <w:rsid w:val="00B34C62"/>
    <w:rsid w:val="00B3744E"/>
    <w:rsid w:val="00B42C19"/>
    <w:rsid w:val="00B4468F"/>
    <w:rsid w:val="00B47705"/>
    <w:rsid w:val="00B51FA1"/>
    <w:rsid w:val="00B91FF5"/>
    <w:rsid w:val="00BA4A74"/>
    <w:rsid w:val="00BA559A"/>
    <w:rsid w:val="00BA57E9"/>
    <w:rsid w:val="00BA5DF2"/>
    <w:rsid w:val="00BD29E8"/>
    <w:rsid w:val="00BF0093"/>
    <w:rsid w:val="00BF5B89"/>
    <w:rsid w:val="00C14F61"/>
    <w:rsid w:val="00C22CF2"/>
    <w:rsid w:val="00C25650"/>
    <w:rsid w:val="00C47A6B"/>
    <w:rsid w:val="00C47E0F"/>
    <w:rsid w:val="00C51C2A"/>
    <w:rsid w:val="00C67FD4"/>
    <w:rsid w:val="00C85143"/>
    <w:rsid w:val="00CB0425"/>
    <w:rsid w:val="00CB4AB9"/>
    <w:rsid w:val="00CC4ADB"/>
    <w:rsid w:val="00CC731A"/>
    <w:rsid w:val="00CE3506"/>
    <w:rsid w:val="00CE5010"/>
    <w:rsid w:val="00CF3654"/>
    <w:rsid w:val="00CF4FA7"/>
    <w:rsid w:val="00CF6CC3"/>
    <w:rsid w:val="00CF6D45"/>
    <w:rsid w:val="00D56300"/>
    <w:rsid w:val="00D65B8F"/>
    <w:rsid w:val="00D66E88"/>
    <w:rsid w:val="00D6741B"/>
    <w:rsid w:val="00D9222C"/>
    <w:rsid w:val="00DA2501"/>
    <w:rsid w:val="00DD44B8"/>
    <w:rsid w:val="00DD4CD5"/>
    <w:rsid w:val="00E374F4"/>
    <w:rsid w:val="00E4068C"/>
    <w:rsid w:val="00E42A7D"/>
    <w:rsid w:val="00E62396"/>
    <w:rsid w:val="00E73360"/>
    <w:rsid w:val="00E860AF"/>
    <w:rsid w:val="00EA5E44"/>
    <w:rsid w:val="00EB0A71"/>
    <w:rsid w:val="00EB5B96"/>
    <w:rsid w:val="00EC0BFE"/>
    <w:rsid w:val="00EC1D04"/>
    <w:rsid w:val="00EE05B8"/>
    <w:rsid w:val="00F31E86"/>
    <w:rsid w:val="00F34A69"/>
    <w:rsid w:val="00F4582E"/>
    <w:rsid w:val="00FA1617"/>
    <w:rsid w:val="00FD001D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1270613A-B5DE-4D56-BDE5-3D916371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0D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110DF"/>
    <w:rPr>
      <w:rFonts w:ascii="Calibri Light" w:hAnsi="Calibri Light"/>
      <w:b/>
      <w:kern w:val="32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850045"/>
    <w:rPr>
      <w:color w:val="0563C1"/>
      <w:u w:val="single"/>
    </w:rPr>
  </w:style>
  <w:style w:type="table" w:styleId="Tabela-Siatka">
    <w:name w:val="Table Grid"/>
    <w:basedOn w:val="Standardowy"/>
    <w:uiPriority w:val="39"/>
    <w:rsid w:val="001411E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D94C-6C1D-470C-8C3C-7A38DBC4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Ewa Długoszewska</cp:lastModifiedBy>
  <cp:revision>7</cp:revision>
  <cp:lastPrinted>2018-12-04T09:08:00Z</cp:lastPrinted>
  <dcterms:created xsi:type="dcterms:W3CDTF">2021-06-21T11:32:00Z</dcterms:created>
  <dcterms:modified xsi:type="dcterms:W3CDTF">2022-08-03T11:02:00Z</dcterms:modified>
</cp:coreProperties>
</file>